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0" w:after="0"/>
        <w:ind w:right="108" w:hanging="0"/>
        <w:jc w:val="right"/>
        <w:rPr>
          <w:sz w:val="12"/>
          <w:szCs w:val="12"/>
        </w:rPr>
      </w:pPr>
      <w:r>
        <w:rPr>
          <w:rFonts w:cs="Calibri" w:ascii="Calibri" w:hAnsi="Calibri"/>
          <w:b/>
          <w:w w:val="105"/>
          <w:sz w:val="12"/>
          <w:szCs w:val="12"/>
          <w:lang w:eastAsia="it-IT"/>
        </w:rPr>
        <w:t>ALLEGATO C</w:t>
      </w:r>
    </w:p>
    <w:p>
      <w:pPr>
        <w:pStyle w:val="Contenutotabella"/>
        <w:pBdr/>
        <w:spacing w:lineRule="auto" w:line="240"/>
        <w:jc w:val="center"/>
        <w:rPr>
          <w:rFonts w:ascii="Calibri" w:hAnsi="Calibri"/>
          <w:sz w:val="16"/>
          <w:szCs w:val="16"/>
        </w:rPr>
      </w:pPr>
      <w:r>
        <w:rPr>
          <w:rFonts w:cs="Arial" w:ascii="Arial" w:hAnsi="Arial"/>
          <w:b/>
          <w:w w:val="105"/>
          <w:sz w:val="16"/>
          <w:szCs w:val="16"/>
          <w:lang w:eastAsia="it-IT"/>
        </w:rPr>
        <w:t>SCHEMA DEI COSTI</w:t>
      </w:r>
    </w:p>
    <w:tbl>
      <w:tblPr>
        <w:tblW w:w="10266" w:type="dxa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870"/>
        <w:gridCol w:w="4604"/>
        <w:gridCol w:w="2027"/>
        <w:gridCol w:w="1465"/>
        <w:gridCol w:w="1300"/>
      </w:tblGrid>
      <w:tr>
        <w:trPr>
          <w:trHeight w:val="558" w:hRule="atLeast"/>
        </w:trPr>
        <w:tc>
          <w:tcPr>
            <w:tcW w:w="5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158" w:after="0"/>
              <w:ind w:left="1749" w:right="1739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w w:val="105"/>
                <w:sz w:val="19"/>
              </w:rPr>
              <w:t>PON INCLUSIONE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/>
              <w:ind w:left="62" w:right="48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FINANZIABILE A VALERE SUL PON INCLUSIONE</w:t>
            </w:r>
          </w:p>
          <w:p>
            <w:pPr>
              <w:pStyle w:val="Normal"/>
              <w:spacing w:lineRule="exact" w:line="170"/>
              <w:ind w:left="62" w:right="46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(massimale)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7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ind w:left="127" w:right="115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COFINANZIAMENTO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 w:before="100" w:after="0"/>
              <w:ind w:left="22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PREVISIONE COSTI</w:t>
            </w:r>
          </w:p>
        </w:tc>
      </w:tr>
      <w:tr>
        <w:trPr>
          <w:trHeight w:val="558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ind w:left="138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Contenutotabella"/>
              <w:pBdr/>
              <w:spacing w:lineRule="auto" w:line="240"/>
              <w:rPr>
                <w:rFonts w:ascii="Calibri" w:hAnsi="Calibri" w:cs="Calibri"/>
                <w:b/>
                <w:b/>
                <w:caps/>
                <w:color w:val="FFFFFF"/>
                <w:sz w:val="15"/>
                <w:szCs w:val="24"/>
                <w:lang w:eastAsia="hi-IN" w:bidi="hi-IN"/>
              </w:rPr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  <w:szCs w:val="24"/>
                <w:lang w:eastAsia="hi-IN" w:bidi="hi-IN"/>
              </w:rPr>
              <w:t>Attività di Accoglienza e Accompagnamento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340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>
                <w:color w:val="auto"/>
              </w:rPr>
            </w:pPr>
            <w:r>
              <w:rPr>
                <w:rFonts w:cs="Calibri" w:ascii="Calibri" w:hAnsi="Calibri"/>
                <w:b/>
                <w:color w:val="auto"/>
                <w:sz w:val="15"/>
              </w:rPr>
              <w:t>Funzione tutoraggio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personale: (indicare figure)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altro da dettagliare (aggiungere righe se necessario)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rPr>
                <w:rFonts w:ascii="Calibri" w:hAnsi="Calibri" w:cs="Calibri"/>
                <w:b/>
                <w:b/>
                <w:color w:val="auto"/>
                <w:sz w:val="15"/>
              </w:rPr>
            </w:pPr>
            <w:r>
              <w:rPr>
                <w:rFonts w:cs="Calibri" w:ascii="Calibri" w:hAnsi="Calibri"/>
                <w:b/>
                <w:sz w:val="15"/>
              </w:rPr>
              <w:t>V</w:t>
            </w:r>
            <w:r>
              <w:rPr>
                <w:rFonts w:cs="Calibri" w:ascii="Calibri" w:hAnsi="Calibri"/>
                <w:b/>
                <w:color w:val="auto"/>
                <w:sz w:val="15"/>
              </w:rPr>
              <w:t>oucher strutture recettive</w:t>
            </w:r>
          </w:p>
          <w:p>
            <w:pPr>
              <w:pStyle w:val="Normal"/>
              <w:spacing w:lineRule="exact" w:line="168"/>
              <w:rPr/>
            </w:pPr>
            <w:r>
              <w:rPr/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voucher: (indicare importo unitario)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altro da dettagliare (aggiungere righe se necessario)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>Fondo affitti</w:t>
            </w:r>
          </w:p>
          <w:p>
            <w:pPr>
              <w:pStyle w:val="Normal"/>
              <w:spacing w:lineRule="exact" w:line="168"/>
              <w:ind w:left="23" w:hanging="0"/>
              <w:rPr/>
            </w:pPr>
            <w:r>
              <w:rPr/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(indicare tipologia)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 xml:space="preserve">Voce di spesa: altro da dettagliare (aggiungere righe se necessario)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 xml:space="preserve">Eventuale mobilio </w:t>
            </w:r>
          </w:p>
          <w:p>
            <w:pPr>
              <w:pStyle w:val="Normal"/>
              <w:spacing w:lineRule="exact" w:line="168"/>
              <w:ind w:left="23" w:hanging="0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(indicare tipologia)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 xml:space="preserve">Voce di spesa: altro da dettagliare (aggiungere righe se necessario)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56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45" w:before="91" w:after="0"/>
              <w:ind w:left="1499" w:hanging="0"/>
              <w:rPr/>
            </w:pPr>
            <w:r>
              <w:rPr>
                <w:rFonts w:cs="Calibri" w:ascii="Calibri" w:hAnsi="Calibri"/>
                <w:b/>
                <w:sz w:val="14"/>
              </w:rPr>
              <w:t>TOTALE COMPLESSIVO PON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31" w:before="5" w:after="0"/>
              <w:ind w:left="50" w:right="48" w:hanging="0"/>
              <w:jc w:val="center"/>
              <w:rPr/>
            </w:pPr>
            <w:r>
              <w:rPr>
                <w:rFonts w:cs="Calibri" w:ascii="Calibri" w:hAnsi="Calibri"/>
                <w:b/>
                <w:w w:val="105"/>
                <w:sz w:val="19"/>
              </w:rPr>
              <w:t xml:space="preserve">€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517" w:hRule="atLeast"/>
        </w:trPr>
        <w:tc>
          <w:tcPr>
            <w:tcW w:w="5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139" w:after="0"/>
              <w:ind w:left="1747" w:right="1739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w w:val="105"/>
                <w:sz w:val="19"/>
              </w:rPr>
              <w:t>PO I FEAD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/>
              <w:ind w:left="62" w:right="48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FINANZIABILE A VALERE SUL PO I FEAD</w:t>
            </w:r>
          </w:p>
          <w:p>
            <w:pPr>
              <w:pStyle w:val="Normal"/>
              <w:spacing w:lineRule="exact" w:line="135"/>
              <w:ind w:left="62" w:right="46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(massimale)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11" w:after="0"/>
              <w:rPr>
                <w:rFonts w:ascii="Arial" w:hAnsi="Arial" w:cs="Arial"/>
                <w:b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</w:r>
          </w:p>
          <w:p>
            <w:pPr>
              <w:pStyle w:val="Normal"/>
              <w:ind w:left="127" w:right="115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COFINANZIAMENTO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 w:before="81" w:after="0"/>
              <w:ind w:left="22" w:hanging="0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PREVISIONE COSTI</w:t>
            </w:r>
          </w:p>
        </w:tc>
      </w:tr>
      <w:tr>
        <w:trPr>
          <w:trHeight w:val="67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ind w:left="146" w:hanging="0"/>
              <w:rPr>
                <w:rFonts w:ascii="Calibri" w:hAnsi="Calibri" w:cs="Calibri"/>
                <w:b/>
                <w:b/>
                <w:color w:val="FFFFFF"/>
                <w:sz w:val="15"/>
              </w:rPr>
            </w:pPr>
            <w:r>
              <w:rPr>
                <w:rFonts w:cs="Calibri" w:ascii="Calibri" w:hAnsi="Calibri"/>
                <w:b/>
                <w:color w:val="FFFFFF"/>
                <w:sz w:val="15"/>
              </w:rPr>
            </w:r>
          </w:p>
          <w:p>
            <w:pPr>
              <w:pStyle w:val="Normal"/>
              <w:ind w:left="146" w:hanging="0"/>
              <w:jc w:val="center"/>
              <w:rPr>
                <w:rFonts w:ascii="Calibri" w:hAnsi="Calibri" w:cs="Calibri"/>
                <w:b/>
                <w:b/>
                <w:color w:val="FFFFFF"/>
                <w:sz w:val="15"/>
              </w:rPr>
            </w:pPr>
            <w:r>
              <w:rPr>
                <w:rFonts w:cs="Calibri" w:ascii="Calibri" w:hAnsi="Calibri"/>
                <w:b/>
                <w:color w:val="FFFFFF"/>
                <w:sz w:val="15"/>
              </w:rPr>
              <w:t>1.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before="16" w:after="0"/>
              <w:ind w:left="23" w:hanging="0"/>
              <w:rPr>
                <w:rFonts w:ascii="Calibri" w:hAnsi="Calibri" w:cs="Calibri"/>
                <w:b/>
                <w:b/>
                <w:caps/>
                <w:color w:val="FFFFFF"/>
                <w:sz w:val="15"/>
              </w:rPr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</w:rPr>
            </w:r>
          </w:p>
          <w:p>
            <w:pPr>
              <w:pStyle w:val="Normal"/>
              <w:spacing w:before="16" w:after="0"/>
              <w:ind w:left="23" w:hanging="0"/>
              <w:rPr>
                <w:rFonts w:ascii="Calibri" w:hAnsi="Calibri" w:cs="Calibri"/>
                <w:b/>
                <w:b/>
                <w:caps/>
                <w:color w:val="FFFFFF"/>
                <w:sz w:val="15"/>
              </w:rPr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</w:rPr>
              <w:t>Beni di prima necessità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Normal"/>
              <w:spacing w:lineRule="exact" w:line="231" w:before="5" w:after="0"/>
              <w:ind w:left="50" w:right="48" w:hanging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1.1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tenutotabella"/>
              <w:pBdr/>
              <w:spacing w:lineRule="auto" w:line="240"/>
              <w:rPr>
                <w:rFonts w:ascii="Calibri" w:hAnsi="Calibri" w:cs="Calibri"/>
                <w:color w:val="000000"/>
                <w:sz w:val="14"/>
                <w:szCs w:val="24"/>
                <w:lang w:eastAsia="hi-IN" w:bidi="hi-IN"/>
              </w:rPr>
            </w:pPr>
            <w:r>
              <w:rPr>
                <w:rFonts w:cs="Calibri" w:ascii="Calibri" w:hAnsi="Calibri"/>
                <w:color w:val="000000"/>
                <w:sz w:val="14"/>
                <w:szCs w:val="24"/>
                <w:lang w:eastAsia="hi-IN" w:bidi="hi-IN"/>
              </w:rPr>
              <w:t>Indumenti (cappotti, calzature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1.2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tenutotabella"/>
              <w:pBdr/>
              <w:spacing w:lineRule="auto" w:line="240"/>
              <w:rPr>
                <w:rFonts w:ascii="Calibri" w:hAnsi="Calibri" w:cs="Calibri"/>
                <w:color w:val="000000"/>
                <w:sz w:val="14"/>
                <w:szCs w:val="24"/>
                <w:lang w:eastAsia="hi-IN" w:bidi="hi-IN"/>
              </w:rPr>
            </w:pPr>
            <w:r>
              <w:rPr>
                <w:rFonts w:cs="Calibri" w:ascii="Calibri" w:hAnsi="Calibri"/>
                <w:color w:val="000000"/>
                <w:sz w:val="14"/>
                <w:szCs w:val="24"/>
                <w:lang w:eastAsia="hi-IN" w:bidi="hi-IN"/>
              </w:rPr>
              <w:t>Prodotti per l’igiene personale (kit per pronto soccorso, saponi, spazzolini da denti, rasoi monouso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1.3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tenutotabella"/>
              <w:pBdr/>
              <w:spacing w:lineRule="auto" w:line="240"/>
              <w:rPr>
                <w:rFonts w:ascii="Calibri" w:hAnsi="Calibri" w:cs="Calibri"/>
                <w:color w:val="000000"/>
                <w:sz w:val="14"/>
                <w:szCs w:val="24"/>
                <w:lang w:eastAsia="hi-IN" w:bidi="hi-IN"/>
              </w:rPr>
            </w:pPr>
            <w:r>
              <w:rPr>
                <w:rFonts w:cs="Calibri" w:ascii="Calibri" w:hAnsi="Calibri"/>
                <w:color w:val="000000"/>
                <w:sz w:val="14"/>
                <w:szCs w:val="24"/>
                <w:lang w:eastAsia="hi-IN" w:bidi="hi-IN"/>
              </w:rPr>
              <w:t>Kit d’emergenza (sacchi a pelo, coperte,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624" w:right="1614" w:hanging="0"/>
              <w:jc w:val="center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 xml:space="preserve">SUB TOTALE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67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Normal"/>
              <w:ind w:left="136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w w:val="104"/>
                <w:sz w:val="16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lineRule="exact" w:line="182"/>
              <w:ind w:left="23" w:hanging="0"/>
              <w:rPr/>
            </w:pPr>
            <w:r>
              <w:rPr/>
            </w:r>
          </w:p>
          <w:p>
            <w:pPr>
              <w:pStyle w:val="Normal"/>
              <w:spacing w:lineRule="exact" w:line="182"/>
              <w:ind w:left="23" w:hanging="0"/>
              <w:rPr/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</w:rPr>
              <w:t>Altri beni materiali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Normal"/>
              <w:ind w:left="62" w:right="44" w:hanging="0"/>
              <w:jc w:val="center"/>
              <w:rPr/>
            </w:pPr>
            <w:r>
              <w:rPr>
                <w:rFonts w:cs="Calibri" w:ascii="Calibri" w:hAnsi="Calibri"/>
                <w:b/>
                <w:w w:val="105"/>
                <w:sz w:val="19"/>
              </w:rPr>
              <w:t xml:space="preserve">€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2.1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Indumenti (cappotti, calzature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2.2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Prodotti per l’igiene personale (kit per pronto soccorso, saponi, spazzolini da denti, rasoi monouso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2.3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Attrezzature da cucina (padelle, pentole, posate, ecc.)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2.4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Altre dotazioni per alloggi di transizione (biancheria, asciugamani, lenzuola)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2.5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  <w:t>Strumenti a corredo di attività formative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>SUB TOTALE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642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before="6" w:after="0"/>
              <w:rPr>
                <w:rFonts w:ascii="Arial" w:hAnsi="Arial" w:cs="Arial"/>
                <w:b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</w:r>
          </w:p>
          <w:p>
            <w:pPr>
              <w:pStyle w:val="Normal"/>
              <w:spacing w:before="1" w:after="0"/>
              <w:ind w:left="148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w w:val="104"/>
                <w:sz w:val="16"/>
              </w:rPr>
              <w:t>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before="16" w:after="0"/>
              <w:ind w:left="23" w:hanging="0"/>
              <w:rPr/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</w:rPr>
              <w:t>Spese amministrative, di trasporto, immagazzinaggio sostenute dalle organizzazioni partner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6" w:after="0"/>
              <w:rPr>
                <w:rFonts w:ascii="Arial" w:hAnsi="Arial" w:cs="Arial"/>
                <w:b/>
                <w:b/>
                <w:sz w:val="19"/>
              </w:rPr>
            </w:pPr>
            <w:r>
              <w:rPr>
                <w:rFonts w:cs="Arial" w:ascii="Arial" w:hAnsi="Arial"/>
                <w:b/>
                <w:sz w:val="19"/>
              </w:rPr>
            </w:r>
          </w:p>
          <w:p>
            <w:pPr>
              <w:pStyle w:val="Normal"/>
              <w:spacing w:before="1" w:after="0"/>
              <w:ind w:left="62" w:right="42" w:hanging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(indicare tipologia)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 xml:space="preserve">Voce di spesa: altro da dettagliare (aggiungere righe se necessario)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625" w:right="1611" w:hanging="0"/>
              <w:jc w:val="center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>SUB TOTALE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558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before="7" w:after="0"/>
              <w:ind w:left="146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w w:val="104"/>
                <w:sz w:val="16"/>
              </w:rPr>
              <w:t>4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before="7" w:after="0"/>
              <w:ind w:left="26" w:hanging="0"/>
              <w:rPr/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</w:rPr>
              <w:t>Spese per misure di accompagnamento svolte dalle organizzazioni partner che forniscono direttamente o indirettamente assistenza materiale di base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spacing w:before="1" w:after="0"/>
              <w:ind w:left="62" w:right="42" w:hanging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(indicare tipologia)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 xml:space="preserve">Voce di spesa: altro da dettagliare (aggiungere righe se necessario)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624" w:right="1614" w:hanging="0"/>
              <w:jc w:val="center"/>
              <w:rPr>
                <w:rFonts w:ascii="Calibri" w:hAnsi="Calibri" w:cs="Calibri"/>
                <w:b/>
                <w:b/>
                <w:sz w:val="14"/>
              </w:rPr>
            </w:pPr>
            <w:r>
              <w:rPr>
                <w:rFonts w:cs="Calibri" w:ascii="Calibri" w:hAnsi="Calibri"/>
                <w:b/>
                <w:sz w:val="14"/>
              </w:rPr>
              <w:t>SUB TOTALE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Calibri" w:ascii="Calibri" w:hAnsi="Calibri"/>
                <w:b/>
                <w:w w:val="105"/>
                <w:sz w:val="19"/>
              </w:rPr>
              <w:t>€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45" w:before="79" w:after="0"/>
              <w:ind w:left="1346" w:hanging="0"/>
              <w:rPr>
                <w:i/>
                <w:i/>
                <w:sz w:val="16"/>
                <w:szCs w:val="16"/>
                <w:u w:val="single"/>
              </w:rPr>
            </w:pPr>
            <w:r>
              <w:rPr>
                <w:rFonts w:cs="Calibri" w:ascii="Calibri" w:hAnsi="Calibri"/>
                <w:b/>
                <w:i/>
                <w:sz w:val="16"/>
                <w:szCs w:val="16"/>
                <w:u w:val="single"/>
              </w:rPr>
              <w:t>TOTALE COMPLESSIVO PO I FEAD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19" w:before="5" w:after="0"/>
              <w:ind w:left="52" w:right="48" w:hanging="0"/>
              <w:jc w:val="center"/>
              <w:rPr>
                <w:rFonts w:ascii="Calibri" w:hAnsi="Calibri" w:cs="Calibri"/>
                <w:b/>
                <w:b/>
                <w:i/>
                <w:i/>
                <w:sz w:val="16"/>
                <w:szCs w:val="16"/>
                <w:u w:val="single"/>
              </w:rPr>
            </w:pPr>
            <w:r>
              <w:rPr>
                <w:rFonts w:cs="Calibri" w:ascii="Calibri" w:hAnsi="Calibri"/>
                <w:b/>
                <w:i/>
                <w:sz w:val="16"/>
                <w:szCs w:val="16"/>
                <w:u w:val="single"/>
              </w:rPr>
              <w:t>€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66" w:type="dxa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870"/>
        <w:gridCol w:w="4604"/>
        <w:gridCol w:w="2027"/>
        <w:gridCol w:w="1465"/>
        <w:gridCol w:w="1300"/>
      </w:tblGrid>
      <w:tr>
        <w:trPr>
          <w:trHeight w:val="558" w:hRule="atLeast"/>
        </w:trPr>
        <w:tc>
          <w:tcPr>
            <w:tcW w:w="5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tabs>
                <w:tab w:val="clear" w:pos="720"/>
                <w:tab w:val="left" w:pos="4715" w:leader="none"/>
              </w:tabs>
              <w:spacing w:before="158" w:after="0"/>
              <w:ind w:left="935" w:right="587" w:hanging="0"/>
              <w:rPr/>
            </w:pPr>
            <w:r>
              <w:rPr>
                <w:rFonts w:cs="Calibri" w:ascii="Calibri" w:hAnsi="Calibri"/>
                <w:b/>
                <w:color w:val="FFFFFF"/>
                <w:w w:val="105"/>
                <w:sz w:val="19"/>
              </w:rPr>
              <w:t>Fondo Lotta alla Povertà –HOUSING FIRST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/>
              <w:ind w:left="62" w:right="48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FINANZIABILE A VALERE sull’Intervento HOUSING FIRST</w:t>
            </w:r>
          </w:p>
          <w:p>
            <w:pPr>
              <w:pStyle w:val="Normal"/>
              <w:spacing w:lineRule="exact" w:line="170"/>
              <w:ind w:left="62" w:right="46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(massimale)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7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ind w:left="127" w:right="115" w:hanging="0"/>
              <w:jc w:val="center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COFINANZIAMENTO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lineRule="auto" w:line="252" w:before="100" w:after="0"/>
              <w:ind w:left="22" w:hanging="0"/>
              <w:rPr/>
            </w:pPr>
            <w:r>
              <w:rPr>
                <w:rFonts w:cs="Calibri" w:ascii="Calibri" w:hAnsi="Calibri"/>
                <w:b/>
                <w:color w:val="FFFFFF"/>
                <w:sz w:val="14"/>
              </w:rPr>
              <w:t>TOTALE PREVISIONE COSTI</w:t>
            </w:r>
          </w:p>
        </w:tc>
      </w:tr>
      <w:tr>
        <w:trPr>
          <w:trHeight w:val="558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ind w:left="138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599BD5" w:val="clear"/>
          </w:tcPr>
          <w:p>
            <w:pPr>
              <w:pStyle w:val="Normal"/>
              <w:spacing w:lineRule="auto" w:line="240"/>
              <w:rPr>
                <w:rFonts w:ascii="Calibri" w:hAnsi="Calibri" w:cs="Calibri"/>
                <w:b/>
                <w:b/>
                <w:caps/>
                <w:color w:val="FFFFFF"/>
                <w:w w:val="105"/>
                <w:sz w:val="16"/>
              </w:rPr>
            </w:pPr>
            <w:r>
              <w:rPr>
                <w:rFonts w:cs="Calibri" w:ascii="Calibri" w:hAnsi="Calibri"/>
                <w:b/>
                <w:caps/>
                <w:color w:val="FFFFFF"/>
                <w:w w:val="105"/>
                <w:sz w:val="16"/>
              </w:rPr>
              <w:t xml:space="preserve">Allestimento e Gestione Alloggi Housing First </w:t>
            </w:r>
          </w:p>
          <w:p>
            <w:pPr>
              <w:pStyle w:val="Contenutotabella"/>
              <w:pBdr/>
              <w:spacing w:lineRule="auto" w:line="240"/>
              <w:rPr>
                <w:rFonts w:ascii="Calibri" w:hAnsi="Calibri" w:cs="Calibri"/>
                <w:b/>
                <w:b/>
                <w:caps/>
                <w:color w:val="FFFFFF"/>
                <w:sz w:val="15"/>
                <w:szCs w:val="24"/>
                <w:lang w:eastAsia="hi-IN" w:bidi="hi-IN"/>
              </w:rPr>
            </w:pPr>
            <w:r>
              <w:rPr>
                <w:rFonts w:cs="Calibri" w:ascii="Calibri" w:hAnsi="Calibri"/>
                <w:b/>
                <w:caps/>
                <w:color w:val="FFFFFF"/>
                <w:sz w:val="15"/>
                <w:szCs w:val="24"/>
                <w:lang w:eastAsia="hi-IN" w:bidi="hi-IN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340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>
                <w:color w:val="auto"/>
              </w:rPr>
            </w:pPr>
            <w:r>
              <w:rPr>
                <w:rFonts w:cs="Calibri" w:ascii="Calibri" w:hAnsi="Calibri"/>
                <w:b/>
                <w:sz w:val="14"/>
              </w:rPr>
              <w:t>Misure di accompagnamento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personale: (indicare figure)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altro da dettagliare (aggiungere righe se necessario)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b/>
                <w:sz w:val="14"/>
              </w:rPr>
              <w:t>Spese di Gestione delle unità abitative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(indicare importo unitario)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altro da dettagliare (aggiungere righe se necessario)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107" w:hanging="0"/>
              <w:rPr/>
            </w:pPr>
            <w:r>
              <w:rPr/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b/>
                <w:sz w:val="14"/>
              </w:rPr>
              <w:t xml:space="preserve">Spese per alloggi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acquisti  (indicare tipologia)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03" w:hRule="atLeast"/>
        </w:trPr>
        <w:tc>
          <w:tcPr>
            <w:tcW w:w="8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before="100" w:after="13"/>
              <w:ind w:left="3540" w:right="4602" w:hanging="0"/>
              <w:jc w:val="center"/>
              <w:rPr>
                <w:rFonts w:ascii="Arial" w:hAnsi="Arial" w:cs="Arial"/>
                <w:b/>
                <w:b/>
                <w:w w:val="105"/>
                <w:sz w:val="2"/>
              </w:rPr>
            </w:pPr>
            <w:r>
              <w:rPr>
                <w:rFonts w:cs="Arial" w:ascii="Arial" w:hAnsi="Arial"/>
                <w:b/>
                <w:w w:val="105"/>
                <w:sz w:val="2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68"/>
              <w:ind w:left="23" w:hanging="0"/>
              <w:rPr/>
            </w:pPr>
            <w:r>
              <w:rPr>
                <w:rFonts w:cs="Calibri" w:ascii="Calibri" w:hAnsi="Calibri"/>
                <w:sz w:val="14"/>
              </w:rPr>
              <w:t>Voce di spesa: (allestimento, utenze)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  <w:tr>
        <w:trPr>
          <w:trHeight w:val="2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145" w:before="79" w:after="0"/>
              <w:ind w:left="1346" w:hanging="0"/>
              <w:rPr/>
            </w:pPr>
            <w:r>
              <w:rPr>
                <w:rFonts w:cs="Calibri" w:ascii="Calibri" w:hAnsi="Calibri"/>
                <w:b/>
                <w:sz w:val="14"/>
              </w:rPr>
              <w:t>TOTALE COMPLESSIVO HOUSING FIRST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219" w:before="5" w:after="0"/>
              <w:ind w:left="52" w:right="48" w:hanging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66" w:type="dxa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5474"/>
        <w:gridCol w:w="2027"/>
        <w:gridCol w:w="1465"/>
        <w:gridCol w:w="1299"/>
      </w:tblGrid>
      <w:tr>
        <w:trPr>
          <w:trHeight w:val="328" w:hRule="atLeast"/>
        </w:trPr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43" w:after="0"/>
              <w:ind w:left="395" w:hanging="0"/>
              <w:rPr/>
            </w:pPr>
            <w:r>
              <w:rPr>
                <w:rFonts w:cs="Calibri" w:ascii="Calibri" w:hAnsi="Calibri"/>
                <w:b/>
                <w:color w:val="FFFFFF"/>
                <w:w w:val="105"/>
                <w:sz w:val="19"/>
              </w:rPr>
              <w:t xml:space="preserve">TOTALE PROGETTO “POVERTA’ Accogliere e Accompagnare” 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spacing w:before="50" w:after="0"/>
              <w:ind w:left="51" w:right="48" w:hanging="0"/>
              <w:jc w:val="center"/>
              <w:rPr>
                <w:rFonts w:ascii="Calibri" w:hAnsi="Calibri" w:cs="Calibri"/>
                <w:b/>
                <w:b/>
                <w:color w:val="FFFFFF"/>
              </w:rPr>
            </w:pPr>
            <w:r>
              <w:rPr>
                <w:rFonts w:cs="Calibri" w:ascii="Calibri" w:hAnsi="Calibri"/>
                <w:b/>
                <w:color w:val="FFFFFF"/>
                <w:sz w:val="22"/>
                <w:szCs w:val="22"/>
              </w:rPr>
              <w:t>€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5A5A5" w:val="clear"/>
          </w:tcPr>
          <w:p>
            <w:pPr>
              <w:pStyle w:val="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cs="Times New Roman" w:ascii="Times New Roman" w:hAnsi="Times New Roman"/>
                <w:sz w:val="14"/>
              </w:rPr>
            </w:r>
          </w:p>
        </w:tc>
      </w:tr>
    </w:tbl>
    <w:p>
      <w:pPr>
        <w:pStyle w:val="Normal"/>
        <w:spacing w:before="1" w:after="0"/>
        <w:ind w:left="6528" w:hanging="0"/>
        <w:rPr>
          <w:rFonts w:ascii="Calibri" w:hAnsi="Calibri" w:cs="Calibri"/>
          <w:b/>
          <w:b/>
          <w:sz w:val="6"/>
          <w:szCs w:val="6"/>
          <w:lang w:eastAsia="it-IT"/>
        </w:rPr>
      </w:pPr>
      <w:r>
        <w:rPr>
          <w:rFonts w:cs="Calibri" w:ascii="Calibri" w:hAnsi="Calibri"/>
          <w:b/>
          <w:sz w:val="6"/>
          <w:szCs w:val="6"/>
          <w:lang w:eastAsia="it-IT"/>
        </w:rPr>
      </w:r>
    </w:p>
    <w:p>
      <w:pPr>
        <w:pStyle w:val="Normal"/>
        <w:spacing w:before="1" w:after="0"/>
        <w:ind w:left="6528" w:hanging="0"/>
        <w:rPr/>
      </w:pPr>
      <w:r>
        <w:rPr>
          <w:rFonts w:cs="Calibri" w:ascii="Calibri" w:hAnsi="Calibri"/>
          <w:b/>
          <w:sz w:val="14"/>
          <w:lang w:eastAsia="it-IT"/>
        </w:rPr>
        <w:t>FIRMA LEGALE RAPPRESENTANTE</w:t>
      </w:r>
    </w:p>
    <w:sectPr>
      <w:type w:val="nextPage"/>
      <w:pgSz w:w="11906" w:h="16838"/>
      <w:pgMar w:left="900" w:right="900" w:header="0" w:top="180" w:footer="0" w:bottom="1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5265"/>
    <w:pPr>
      <w:widowControl w:val="false"/>
      <w:suppressAutoHyphens w:val="true"/>
      <w:bidi w:val="0"/>
      <w:jc w:val="left"/>
    </w:pPr>
    <w:rPr>
      <w:rFonts w:cs="Liberation Serif" w:ascii="Liberation Serif" w:hAnsi="Liberation Serif" w:eastAsia="SimSun"/>
      <w:color w:val="000000"/>
      <w:kern w:val="2"/>
      <w:sz w:val="24"/>
      <w:szCs w:val="24"/>
      <w:lang w:eastAsia="hi-IN" w:bidi="hi-IN" w:val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leChar" w:customStyle="1">
    <w:name w:val="Title Char"/>
    <w:basedOn w:val="DefaultParagraphFont"/>
    <w:link w:val="Title"/>
    <w:uiPriority w:val="99"/>
    <w:qFormat/>
    <w:locked/>
    <w:rsid w:val="00fa20a3"/>
    <w:rPr>
      <w:rFonts w:ascii="Cambria" w:hAnsi="Cambria" w:cs="Mangal"/>
      <w:b/>
      <w:bCs/>
      <w:color w:val="000000"/>
      <w:kern w:val="2"/>
      <w:sz w:val="29"/>
      <w:szCs w:val="29"/>
      <w:lang w:eastAsia="hi-IN" w:bidi="hi-I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a20a3"/>
    <w:rPr>
      <w:rFonts w:cs="Mangal"/>
      <w:color w:val="000000"/>
      <w:kern w:val="2"/>
      <w:sz w:val="21"/>
      <w:szCs w:val="21"/>
      <w:lang w:eastAsia="hi-IN" w:bidi="hi-IN"/>
    </w:rPr>
  </w:style>
  <w:style w:type="character" w:styleId="WW8Num1z5" w:customStyle="1">
    <w:name w:val="WW8Num1z5"/>
    <w:uiPriority w:val="99"/>
    <w:qFormat/>
    <w:rsid w:val="00ae504e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725265"/>
    <w:pPr>
      <w:spacing w:lineRule="auto" w:line="276" w:before="0" w:after="140"/>
    </w:pPr>
    <w:rPr>
      <w:lang w:eastAsia="it-IT"/>
    </w:rPr>
  </w:style>
  <w:style w:type="paragraph" w:styleId="Elenco">
    <w:name w:val="List"/>
    <w:basedOn w:val="Corpodeltesto"/>
    <w:uiPriority w:val="99"/>
    <w:rsid w:val="0072526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725265"/>
    <w:pPr/>
    <w:rPr>
      <w:lang w:eastAsia="it-IT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725265"/>
    <w:pPr>
      <w:keepNext w:val="true"/>
      <w:spacing w:before="240" w:after="120"/>
    </w:pPr>
    <w:rPr>
      <w:rFonts w:ascii="Liberation Sans" w:hAnsi="Liberation Sans"/>
      <w:sz w:val="28"/>
      <w:lang w:eastAsia="it-IT"/>
    </w:rPr>
  </w:style>
  <w:style w:type="paragraph" w:styleId="Caption">
    <w:name w:val="caption"/>
    <w:basedOn w:val="Normal"/>
    <w:uiPriority w:val="99"/>
    <w:qFormat/>
    <w:rsid w:val="00725265"/>
    <w:pPr>
      <w:spacing w:before="120" w:after="120"/>
    </w:pPr>
    <w:rPr>
      <w:i/>
      <w:lang w:eastAsia="it-IT"/>
    </w:rPr>
  </w:style>
  <w:style w:type="paragraph" w:styleId="Contenutotabella" w:customStyle="1">
    <w:name w:val="Contenuto tabella"/>
    <w:basedOn w:val="Normal"/>
    <w:uiPriority w:val="99"/>
    <w:qFormat/>
    <w:rsid w:val="0058262d"/>
    <w:pPr>
      <w:widowControl/>
      <w:suppressLineNumbers/>
      <w:pBdr/>
      <w:spacing w:lineRule="atLeast" w:line="100"/>
      <w:textAlignment w:val="baseline"/>
    </w:pPr>
    <w:rPr>
      <w:rFonts w:ascii="Times New Roman" w:hAnsi="Times New Roman" w:cs="Times New Roman"/>
      <w:color w:val="auto"/>
      <w:sz w:val="20"/>
      <w:szCs w:val="20"/>
      <w:lang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Application>LibreOffice/6.1.4.2$Windows_X86_64 LibreOffice_project/9d0f32d1f0b509096fd65e0d4bec26ddd1938fd3</Application>
  <Pages>1</Pages>
  <Words>368</Words>
  <Characters>2300</Characters>
  <CharactersWithSpaces>2599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2019-02-13T14:08:00Z</dcterms:created>
  <dc:creator>carnevali_r</dc:creator>
  <dc:description/>
  <dc:language>it-IT</dc:language>
  <cp:lastModifiedBy>utente</cp:lastModifiedBy>
  <dcterms:modified xsi:type="dcterms:W3CDTF">2020-06-16T10:46:00Z</dcterms:modified>
  <cp:revision>6</cp:revision>
  <dc:subject/>
  <dc:title>All. D _Scheda dei costi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Version 1.2.3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